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4260A0" w:rsidTr="00695B85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260A0" w:rsidP="00695B85" w:rsidRDefault="004260A0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260A0" w:rsidP="00695B85" w:rsidRDefault="004260A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260A0" w:rsidP="00695B85" w:rsidRDefault="004260A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260A0" w:rsidP="00695B85" w:rsidRDefault="004260A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4260A0" w:rsidTr="00695B85">
        <w:trPr>
          <w:trHeight w:val="14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260A0" w:rsidP="00695B85" w:rsidRDefault="004260A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54077E2D" wp14:anchorId="715E91A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56515</wp:posOffset>
                      </wp:positionV>
                      <wp:extent cx="2686050" cy="6972300"/>
                      <wp:effectExtent l="0" t="0" r="7620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Akış Çizelgesi: Karar 40"/>
                              <wps:cNvSpPr/>
                              <wps:spPr>
                                <a:xfrm>
                                  <a:off x="106955" y="3401687"/>
                                  <a:ext cx="2456180" cy="1075063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75653" w:rsidR="004260A0" w:rsidP="004260A0" w:rsidRDefault="004260A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7565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Tahakkuk ettirilen kesinti tutarı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kış Çizelgesi: İşlem 23"/>
                              <wps:cNvSpPr/>
                              <wps:spPr>
                                <a:xfrm>
                                  <a:off x="47900" y="1208511"/>
                                  <a:ext cx="2614295" cy="56642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A085B" w:rsidR="004260A0" w:rsidP="004260A0" w:rsidRDefault="004260A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A085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KBS’ den </w:t>
                                    </w:r>
                                    <w:r w:rsidRPr="00FA085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Bireysel Emeklilik Kesinti sekmesinden başvuru dilekçelerinin veri girişleri yapılır.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İşlem 24"/>
                              <wps:cNvSpPr/>
                              <wps:spPr>
                                <a:xfrm>
                                  <a:off x="47901" y="2201694"/>
                                  <a:ext cx="2538896" cy="56642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A085B" w:rsidR="004260A0" w:rsidP="004260A0" w:rsidRDefault="004260A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A085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Maaş hesaplaması yapıldıktan sonra Bordro dökümünden yapılan kesinti kontrol edilir.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47901" y="5275028"/>
                                  <a:ext cx="2631881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0A0" w:rsidP="004260A0" w:rsidRDefault="004260A0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Maaş evraklarının ekinde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üz Ok Bağlayıcısı 3"/>
                              <wps:cNvCnPr>
                                <a:endCxn id="23" idx="0"/>
                              </wps:cNvCnPr>
                              <wps:spPr>
                                <a:xfrm flipH="1">
                                  <a:off x="1355048" y="838200"/>
                                  <a:ext cx="8793" cy="3703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Düz Ok Bağlayıcısı 30"/>
                              <wps:cNvCnPr>
                                <a:endCxn id="40" idx="0"/>
                              </wps:cNvCnPr>
                              <wps:spPr>
                                <a:xfrm flipH="1">
                                  <a:off x="1335045" y="2768114"/>
                                  <a:ext cx="20100" cy="6335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335045" y="5779853"/>
                                  <a:ext cx="0" cy="4875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Akış Çizelgesi: Sonlandırıcı 19"/>
                              <wps:cNvSpPr/>
                              <wps:spPr>
                                <a:xfrm>
                                  <a:off x="47901" y="95416"/>
                                  <a:ext cx="2614295" cy="742784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A085B" w:rsidR="004260A0" w:rsidP="004260A0" w:rsidRDefault="004260A0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FA085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45 yaş altında olmak üzere yeni başlayan personeller için başvuru dilekçesinin alınması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kış Çizelgesi: Sonlandırıcı 22"/>
                              <wps:cNvSpPr/>
                              <wps:spPr>
                                <a:xfrm>
                                  <a:off x="47901" y="6267450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EE338B" w:rsidR="004260A0" w:rsidP="004260A0" w:rsidRDefault="004260A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E338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525145" y="45996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0A0" w:rsidP="004260A0" w:rsidRDefault="004260A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Akış Çizelgesi: İşlem 2"/>
                              <wps:cNvSpPr/>
                              <wps:spPr>
                                <a:xfrm>
                                  <a:off x="1770675" y="440910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0A0" w:rsidP="004260A0" w:rsidRDefault="004260A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üz Ok Bağlayıcısı 5"/>
                              <wps:cNvCnPr>
                                <a:endCxn id="24" idx="0"/>
                              </wps:cNvCnPr>
                              <wps:spPr>
                                <a:xfrm>
                                  <a:off x="1317349" y="1774931"/>
                                  <a:ext cx="0" cy="4267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Bağlayıcı: Dirsek 9"/>
                              <wps:cNvCnPr>
                                <a:stCxn id="40" idx="3"/>
                                <a:endCxn id="2" idx="0"/>
                              </wps:cNvCnPr>
                              <wps:spPr>
                                <a:xfrm flipH="1">
                                  <a:off x="2115163" y="3939219"/>
                                  <a:ext cx="447972" cy="469881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5790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" name="Düz Ok Bağlayıcısı 11"/>
                              <wps:cNvCnPr>
                                <a:stCxn id="40" idx="2"/>
                              </wps:cNvCnPr>
                              <wps:spPr>
                                <a:xfrm>
                                  <a:off x="1335045" y="4476750"/>
                                  <a:ext cx="0" cy="81823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" name="Düz Ok Bağlayıcısı 12"/>
                              <wps:cNvCnPr/>
                              <wps:spPr>
                                <a:xfrm>
                                  <a:off x="2465172" y="4589100"/>
                                  <a:ext cx="22013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-1.4pt;margin-top:4.45pt;width:211.5pt;height:549pt;z-index:251659264;mso-width-relative:margin;mso-height-relative:margin" coordsize="26860,69723" o:spid="_x0000_s1026" editas="canvas" w14:anchorId="715E91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69723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40" style="position:absolute;left:1069;top:34016;width:24562;height:10751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SWsMA&#10;AADbAAAADwAAAGRycy9kb3ducmV2LnhtbERPz2vCMBS+C/sfwhO8jDVVxxidUYYiCB5EJ7jdHs2z&#10;7WxeYhO1+tebg+Dx4/s9mrSmFmdqfGVZQT9JQRDnVldcKNj+zN8+QfiArLG2TAqu5GEyfumMMNP2&#10;wms6b0IhYgj7DBWUIbhMSp+XZNAn1hFHbm8bgyHCppC6wUsMN7UcpOmHNFhxbCjR0bSk/LA5GQXD&#10;UPfd8bbLj/vV6yz9nf8tb/9OqV63/f4CEagNT/HDvdAK3uP6+CX+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oSWsMAAADbAAAADwAAAAAAAAAAAAAAAACYAgAAZHJzL2Rv&#10;d25yZXYueG1sUEsFBgAAAAAEAAQA9QAAAIgDAAAAAA==&#10;">
                        <v:textbox>
                          <w:txbxContent>
                            <w:p w:rsidRPr="00775653" w:rsidR="004260A0" w:rsidP="004260A0" w:rsidRDefault="004260A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7565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Tahakkuk ettirilen kesinti tutarı doğru mu?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3" style="position:absolute;left:479;top:12085;width:26142;height:5664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nsQA&#10;AADbAAAADwAAAGRycy9kb3ducmV2LnhtbESPQWsCMRSE7wX/Q3iCl1KztcXKahQrFHqsq4jH5+Y1&#10;u3XzsiTp7vbfN4WCx2FmvmFWm8E2oiMfascKHqcZCOLS6ZqNguPh7WEBIkRkjY1jUvBDATbr0d0K&#10;c+163lNXRCMShEOOCqoY21zKUFZkMUxdS5y8T+ctxiS9kdpjn+C2kbMsm0uLNaeFClvaVVRei2+r&#10;wJiXr1d/qftu/3z6ON+fF7IrSqUm42G7BBFpiLfwf/tdK5g9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Vp7EAAAA2wAAAA8AAAAAAAAAAAAAAAAAmAIAAGRycy9k&#10;b3ducmV2LnhtbFBLBQYAAAAABAAEAPUAAACJAwAAAAA=&#10;">
                        <v:textbox>
                          <w:txbxContent>
                            <w:p w:rsidRPr="00FA085B" w:rsidR="004260A0" w:rsidP="004260A0" w:rsidRDefault="004260A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A085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KBS’ den </w:t>
                              </w:r>
                              <w:r w:rsidRPr="00FA08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Bireysel Emeklilik Kesinti sekmesinden başvuru dilekçelerinin veri girişleri yapılır.</w:t>
                              </w:r>
                            </w:p>
                          </w:txbxContent>
                        </v:textbox>
                      </v:shape>
                      <v:shape id="Akış Çizelgesi: İşlem 24" style="position:absolute;left:479;top:22016;width:25388;height:5665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O6sQA&#10;AADbAAAADwAAAGRycy9kb3ducmV2LnhtbESPQWsCMRSE7wX/Q3iFXqRmFVHZGkULBY91leLxdfOa&#10;3XbzsiTp7vrvG0HocZiZb5j1drCN6MiH2rGC6SQDQVw6XbNRcD69Pa9AhIissXFMCq4UYLsZPawx&#10;167nI3VFNCJBOOSooIqxzaUMZUUWw8S1xMn7ct5iTNIbqT32CW4bOcuyhbRYc1qosKXXisqf4tcq&#10;MGb5vfefdd8d5x/vl/FlJbuiVOrpcdi9gIg0xP/wvX3QCmZz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zurEAAAA2wAAAA8AAAAAAAAAAAAAAAAAmAIAAGRycy9k&#10;b3ducmV2LnhtbFBLBQYAAAAABAAEAPUAAACJAwAAAAA=&#10;">
                        <v:textbox>
                          <w:txbxContent>
                            <w:p w:rsidRPr="00FA085B" w:rsidR="004260A0" w:rsidP="004260A0" w:rsidRDefault="004260A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A08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Maaş hesaplaması yapıldıktan sonra Bordro dökümünden yapılan kesinti kontrol edilir.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479;top:52750;width:26318;height:5048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="004260A0" w:rsidP="004260A0" w:rsidRDefault="004260A0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Maaş evraklarının ekinde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3" style="position:absolute;left:13550;top:8382;width:88;height:3703;flip:x;visibility:visible;mso-wrap-style:square" o:spid="_x0000_s103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noGcQAAADaAAAADwAAAGRycy9kb3ducmV2LnhtbESPzWrDMBCE74W8g9hAb42cFtrgRgnB&#10;YFpKKTRxDr0t1kY2sVbGkn/y9lEhkOMwM98w6+1kGzFQ52vHCpaLBARx6XTNRkFxyJ9WIHxA1tg4&#10;JgUX8rDdzB7WmGo38i8N+2BEhLBPUUEVQptK6cuKLPqFa4mjd3KdxRBlZ6TucIxw28jnJHmVFmuO&#10;CxW2lFVUnve9VfB3WmL2YVzx/fZTHL96cxwM5ko9zqfdO4hAU7iHb+1PreAF/q/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egZxAAAANoAAAAPAAAAAAAAAAAA&#10;AAAAAKECAABkcnMvZG93bnJldi54bWxQSwUGAAAAAAQABAD5AAAAkgMAAAAA&#10;">
                        <v:stroke joinstyle="miter" endarrow="block"/>
                      </v:shape>
                      <v:shape id="Düz Ok Bağlayıcısı 30" style="position:absolute;left:13350;top:27681;width:201;height:6335;flip:x;visibility:visible;mso-wrap-style:square" o:spid="_x0000_s103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MvMEAAADbAAAADwAAAGRycy9kb3ducmV2LnhtbERPz2vCMBS+D/wfwhO8rWkVNqlGkYJs&#10;jDGYtgdvj+aZFpuX0sTa/ffLYbDjx/d7u59sJ0YafOtYQZakIIhrp1s2Csrz8XkNwgdkjZ1jUvBD&#10;Hva72dMWc+0e/E3jKRgRQ9jnqKAJoc+l9HVDFn3ieuLIXd1gMUQ4GKkHfMRw28llmr5Iiy3HhgZ7&#10;Khqqb6e7VXC5Zli8GVd+vn6V1cfdVKPBo1KL+XTYgAg0hX/xn/tdK1jF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0y8wQAAANsAAAAPAAAAAAAAAAAAAAAA&#10;AKECAABkcnMvZG93bnJldi54bWxQSwUGAAAAAAQABAD5AAAAjwMAAAAA&#10;">
                        <v:stroke joinstyle="miter" endarrow="block"/>
                      </v:shape>
                      <v:shape id="Düz Ok Bağlayıcısı 10" style="position:absolute;left:13350;top:57798;width:0;height:4876;visibility:visible;mso-wrap-style:square" o:spid="_x0000_s103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DyMIAAADbAAAADwAAAGRycy9kb3ducmV2LnhtbESPQYvCMBCF7wv+hzCCtzXVg+xWo6gg&#10;9CKyrnoemrEtNpOSRK3/3jks7G2G9+a9bxar3rXqQSE2ng1Mxhko4tLbhisDp9/d5xeomJAttp7J&#10;wIsirJaDjwXm1j/5hx7HVCkJ4ZijgTqlLtc6ljU5jGPfEYt29cFhkjVU2gZ8Srhr9TTLZtphw9JQ&#10;Y0fbmsrb8e4MbDfF/r4rpofzZdJX56Dj9y1FY0bDfj0HlahP/+a/68IKvtDLLzKAXr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DyMIAAADbAAAADwAAAAAAAAAAAAAA&#10;AAChAgAAZHJzL2Rvd25yZXYueG1sUEsFBgAAAAAEAAQA+QAAAJADAAAAAA==&#10;">
                        <v:stroke joinstyle="miter"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19" style="position:absolute;left:479;top:954;width:26142;height:7428;visibility:visible;mso-wrap-style:square;v-text-anchor:middle" o:spid="_x0000_s1035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cvcMA&#10;AADbAAAADwAAAGRycy9kb3ducmV2LnhtbERPTWvCQBC9F/oflin0UupGEVNTVxFLixcPxlKv0+yY&#10;jWZnQ3aN8d93C4K3ebzPmS16W4uOWl85VjAcJCCIC6crLhV87z5f30D4gKyxdkwKruRhMX98mGGm&#10;3YW31OWhFDGEfYYKTAhNJqUvDFn0A9cQR+7gWoshwraUusVLDLe1HCXJRFqsODYYbGhlqDjlZ6vg&#10;a5/+0sfIpj/dy8Y1ZnsdH8+5Us9P/fIdRKA+3MU391rH+V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vcvcMAAADbAAAADwAAAAAAAAAAAAAAAACYAgAAZHJzL2Rv&#10;d25yZXYueG1sUEsFBgAAAAAEAAQA9QAAAIgDAAAAAA==&#10;">
                        <v:textbox>
                          <w:txbxContent>
                            <w:p w:rsidRPr="00FA085B" w:rsidR="004260A0" w:rsidP="004260A0" w:rsidRDefault="004260A0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085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45 yaş altında olmak üzere yeni başlayan personeller için başvuru dilekçesinin alınması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Sonlandırıcı 22" style="position:absolute;left:479;top:62674;width:25152;height:5086;visibility:visible;mso-wrap-style:square;v-text-anchor:middle" o:spid="_x0000_s1036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w/78A&#10;AADbAAAADwAAAGRycy9kb3ducmV2LnhtbESPzarCMBSE94LvEI7gTlMrFKlGEUXxbgR/wO2hObbF&#10;5qQ0qda3NxcEl8PMfMMsVp2pxJMaV1pWMBlHIIgzq0vOFVwvu9EMhPPIGivLpOBNDlbLfm+BqbYv&#10;PtHz7HMRIOxSVFB4X6dSuqwgg25sa+Lg3W1j0AfZ5FI3+ApwU8k4ihJpsOSwUGBNm4Kyx7k1CtAc&#10;bTvN1re/ZDv1TNxW++So1HDQrecgPHX+F/62D1pBHMP/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YLD/vwAAANsAAAAPAAAAAAAAAAAAAAAAAJgCAABkcnMvZG93bnJl&#10;di54bWxQSwUGAAAAAAQABAD1AAAAhAMAAAAA&#10;">
                        <v:textbox>
                          <w:txbxContent>
                            <w:p w:rsidRPr="00EE338B" w:rsidR="004260A0" w:rsidP="004260A0" w:rsidRDefault="004260A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E338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İşlem 1" style="position:absolute;left:5251;top:45996;width:5899;height:2857;visibility:visible;mso-wrap-style:square;v-text-anchor:middle" o:spid="_x0000_s1037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78EA&#10;AADaAAAADwAAAGRycy9kb3ducmV2LnhtbERP32vCMBB+H/g/hBN8GZoqY0o1yiYM9ji7IT6ezZlW&#10;m0tJsrb77xdhsKfj4/t5m91gG9GRD7VjBfNZBoK4dLpmo+Dr8226AhEissbGMSn4oQC77ehhg7l2&#10;PR+oK6IRKYRDjgqqGNtcylBWZDHMXEucuIvzFmOC3kjtsU/htpGLLHuWFmtODRW2tK+ovBXfVoEx&#10;y+urP9d9d3g6fpweTyvZFaVSk/HwsgYRaYj/4j/3u07z4f7K/cr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pae/BAAAA2gAAAA8AAAAAAAAAAAAAAAAAmAIAAGRycy9kb3du&#10;cmV2LnhtbFBLBQYAAAAABAAEAPUAAACGAwAAAAA=&#10;">
                        <v:textbox>
                          <w:txbxContent>
                            <w:p w:rsidR="004260A0" w:rsidP="004260A0" w:rsidRDefault="004260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2" style="position:absolute;left:17706;top:44091;width:6890;height:2857;visibility:visible;mso-wrap-style:square;v-text-anchor:middle" o:spid="_x0000_s103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3mMMA&#10;AADaAAAADwAAAGRycy9kb3ducmV2LnhtbESPQWsCMRSE7wX/Q3hCL0WzSqmyGqUVCj3WVcTjc/PM&#10;rm5eliTd3f77plDocZiZb5j1drCN6MiH2rGC2TQDQVw6XbNRcDy8T5YgQkTW2DgmBd8UYLsZPawx&#10;167nPXVFNCJBOOSooIqxzaUMZUUWw9S1xMm7Om8xJumN1B77BLeNnGfZi7RYc1qosKVdReW9+LIK&#10;jFnc3vyl7rv98+nz/HReyq4olXocD68rEJGG+B/+a39oBXP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3mMMAAADaAAAADwAAAAAAAAAAAAAAAACYAgAAZHJzL2Rv&#10;d25yZXYueG1sUEsFBgAAAAAEAAQA9QAAAIgDAAAAAA==&#10;">
                        <v:textbox>
                          <w:txbxContent>
                            <w:p w:rsidR="004260A0" w:rsidP="004260A0" w:rsidRDefault="004260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Düz Ok Bağlayıcısı 5" style="position:absolute;left:13173;top:17749;width:0;height:4267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SgpMEAAADaAAAADwAAAGRycy9kb3ducmV2LnhtbESPT4vCMBTE74LfITxhb5oq7KLVVFQQ&#10;epFl/Xd+NM+2tHkpSdT67TcLCx6HmfkNs1r3phUPcr62rGA6SUAQF1bXXCo4n/bjOQgfkDW2lknB&#10;izyss+Fgham2T/6hxzGUIkLYp6igCqFLpfRFRQb9xHbE0btZZzBE6UqpHT4j3LRyliRf0mDNcaHC&#10;jnYVFc3xbhTstvnhvs9n35frtC8vTvpFE7xSH6N+swQRqA/v8H871wo+4e9Kv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VKCkwQAAANoAAAAPAAAAAAAAAAAAAAAA&#10;AKECAABkcnMvZG93bnJldi54bWxQSwUGAAAAAAQABAD5AAAAjwMAAAAA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9" style="position:absolute;left:21151;top:39392;width:4480;height:4699;flip:x;visibility:visible;mso-wrap-style:square" o:spid="_x0000_s1040" filled="t" fillcolor="white [3201]" strokecolor="black [3200]" strokeweight="1pt" o:connectortype="elbow" type="#_x0000_t35" adj="0,1250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hucUAAADaAAAADwAAAGRycy9kb3ducmV2LnhtbESPW2sCMRSE3wv+h3AE32rWCl62RmkL&#10;QrEiXil9O2xOd1c3J9sk6vrvTaHQx2FmvmEms8ZU4kLOl5YV9LoJCOLM6pJzBfvd/HEEwgdkjZVl&#10;UnAjD7Np62GCqbZX3tBlG3IRIexTVFCEUKdS+qwgg75ra+LofVtnMETpcqkdXiPcVPIpSQbSYMlx&#10;ocCa3grKTtuzUbAcu498pV9Pw7D4WunDT399PH8q1Wk3L88gAjXhP/zXftcKxvB7Jd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MhucUAAADaAAAADwAAAAAAAAAA&#10;AAAAAAChAgAAZHJzL2Rvd25yZXYueG1sUEsFBgAAAAAEAAQA+QAAAJMDAAAAAA==&#10;">
                        <v:stroke endarrow="block"/>
                      </v:shape>
                      <v:shape id="Düz Ok Bağlayıcısı 11" style="position:absolute;left:13350;top:44767;width:0;height:8182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mU74AAADbAAAADwAAAGRycy9kb3ducmV2LnhtbERPTYvCMBC9C/6HMII3TetBdqtRVBB6&#10;EVlXPQ/N2BabSUmi1n9vBMHbPN7nzJedacSdnK8tK0jHCQjiwuqaSwXH/+3oB4QPyBoby6TgSR6W&#10;i35vjpm2D/6j+yGUIoawz1BBFUKbSemLigz6sW2JI3exzmCI0JVSO3zEcNPISZJMpcGaY0OFLW0q&#10;Kq6Hm1GwWee72zaf7E/ntCtPTvrfa/BKDQfdagYiUBe+4o8713F+Cu9f4gF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1+ZTvgAAANsAAAAPAAAAAAAAAAAAAAAAAKEC&#10;AABkcnMvZG93bnJldi54bWxQSwUGAAAAAAQABAD5AAAAjAMAAAAA&#10;">
                        <v:stroke joinstyle="miter" endarrow="block"/>
                      </v:shape>
                      <v:shape id="Düz Ok Bağlayıcısı 12" style="position:absolute;left:24651;top:45891;width:2202;height:0;visibility:visible;mso-wrap-style:square" o:spid="_x0000_s1042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both"/>
              <w:rPr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Yeni başlayan 45 yaş altı personel</w:t>
            </w:r>
            <w:r>
              <w:rPr>
                <w:sz w:val="20"/>
                <w:szCs w:val="20"/>
              </w:rPr>
              <w:t xml:space="preserve"> </w:t>
            </w:r>
            <w:r w:rsidRPr="00FA0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A085B">
              <w:rPr>
                <w:sz w:val="20"/>
                <w:szCs w:val="20"/>
              </w:rPr>
              <w:t>personellerden Bireysel Emeklilik Kesintisi için dilekçe talep edilmesi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color w:val="000000"/>
                <w:sz w:val="20"/>
                <w:szCs w:val="20"/>
              </w:rPr>
            </w:pPr>
            <w:r w:rsidRPr="00FA085B">
              <w:rPr>
                <w:color w:val="000000"/>
                <w:sz w:val="20"/>
                <w:szCs w:val="20"/>
              </w:rPr>
              <w:t>Fiziksel Evrak</w:t>
            </w:r>
          </w:p>
        </w:tc>
      </w:tr>
      <w:tr w:rsidR="004260A0" w:rsidTr="00695B85">
        <w:trPr>
          <w:trHeight w:val="15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260A0" w:rsidP="00695B85" w:rsidRDefault="0042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pStyle w:val="NormalWeb"/>
              <w:jc w:val="both"/>
              <w:rPr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Kamu Harcama ve Muhasebe Bilişim Sisteminden Yürütülür</w:t>
            </w:r>
            <w:r>
              <w:rPr>
                <w:sz w:val="20"/>
                <w:szCs w:val="20"/>
              </w:rPr>
              <w:t>.</w:t>
            </w:r>
            <w:r w:rsidRPr="00FA085B">
              <w:rPr>
                <w:sz w:val="20"/>
                <w:szCs w:val="20"/>
              </w:rPr>
              <w:t xml:space="preserve">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4260A0" w:rsidTr="00695B85">
        <w:trPr>
          <w:trHeight w:val="180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260A0" w:rsidP="00695B85" w:rsidRDefault="0042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Kamu Harcama ve Muhasebe Bilişim Sisteminden Yürütülür</w:t>
            </w:r>
            <w:r>
              <w:rPr>
                <w:sz w:val="20"/>
                <w:szCs w:val="20"/>
              </w:rPr>
              <w:t>.</w:t>
            </w:r>
            <w:r w:rsidRPr="00FA085B">
              <w:rPr>
                <w:sz w:val="20"/>
                <w:szCs w:val="20"/>
              </w:rPr>
              <w:t xml:space="preserve">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color w:val="000000"/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4260A0" w:rsidTr="00695B85">
        <w:trPr>
          <w:trHeight w:val="1449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4260A0" w:rsidP="00695B85" w:rsidRDefault="0042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260A0" w:rsidP="00695B85" w:rsidRDefault="004260A0">
            <w:pPr>
              <w:jc w:val="both"/>
              <w:rPr>
                <w:sz w:val="20"/>
                <w:szCs w:val="20"/>
              </w:rPr>
            </w:pPr>
            <w:r w:rsidRPr="00FA085B">
              <w:rPr>
                <w:color w:val="000000"/>
                <w:sz w:val="20"/>
                <w:szCs w:val="20"/>
              </w:rPr>
              <w:t xml:space="preserve">İlgili personel tarafından tahakkuk ettirilen kesinti tutarları </w:t>
            </w:r>
            <w:r w:rsidRPr="00FA085B">
              <w:rPr>
                <w:sz w:val="20"/>
                <w:szCs w:val="20"/>
              </w:rPr>
              <w:t>Kamu Harcama ve Muhasebe Bilişim Sisteminden (KBS) kontrol edilir</w:t>
            </w:r>
            <w:r>
              <w:rPr>
                <w:sz w:val="20"/>
                <w:szCs w:val="20"/>
              </w:rPr>
              <w:t>.</w:t>
            </w:r>
          </w:p>
          <w:p w:rsidRPr="00FA085B" w:rsidR="004260A0" w:rsidP="00695B85" w:rsidRDefault="004260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color w:val="000000"/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4260A0" w:rsidTr="00695B85">
        <w:trPr>
          <w:trHeight w:val="1345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260A0" w:rsidP="00695B85" w:rsidRDefault="0042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75653" w:rsidR="004260A0" w:rsidP="00695B85" w:rsidRDefault="004260A0">
            <w:pPr>
              <w:jc w:val="both"/>
              <w:rPr>
                <w:color w:val="000000"/>
                <w:sz w:val="20"/>
                <w:szCs w:val="20"/>
              </w:rPr>
            </w:pPr>
            <w:r w:rsidRPr="00775653">
              <w:rPr>
                <w:color w:val="000000"/>
                <w:sz w:val="20"/>
                <w:szCs w:val="20"/>
              </w:rPr>
              <w:t>İlgili personel tarafından Veri girişleri kontrol edilerek hata/eksiklikleri düzeltilip tekrar hesaplamaları yapılır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5653">
              <w:rPr>
                <w:color w:val="000000"/>
                <w:sz w:val="20"/>
                <w:szCs w:val="20"/>
              </w:rPr>
              <w:t xml:space="preserve"> </w:t>
            </w:r>
          </w:p>
          <w:p w:rsidRPr="00FA085B" w:rsidR="004260A0" w:rsidP="00695B85" w:rsidRDefault="004260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sz w:val="20"/>
                <w:szCs w:val="20"/>
              </w:rPr>
            </w:pPr>
          </w:p>
        </w:tc>
      </w:tr>
      <w:tr w:rsidR="004260A0" w:rsidTr="00695B85">
        <w:trPr>
          <w:trHeight w:val="178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 xml:space="preserve">İlgili Personel tarafından maaş evraklarının ekinde </w:t>
            </w:r>
            <w:r w:rsidRPr="00FA085B">
              <w:rPr>
                <w:color w:val="000000"/>
                <w:sz w:val="20"/>
                <w:szCs w:val="20"/>
              </w:rPr>
              <w:t>Strateji Geliştirme Daire Başkanlığına teslim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color w:val="000000"/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KBS’den alınan çıktı belgeleri</w:t>
            </w:r>
          </w:p>
        </w:tc>
      </w:tr>
      <w:tr w:rsidR="004260A0" w:rsidTr="00695B85">
        <w:trPr>
          <w:trHeight w:val="155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A085B" w:rsidR="004260A0" w:rsidP="00695B85" w:rsidRDefault="004260A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260A0" w:rsidP="00695B85" w:rsidRDefault="004260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Tahakkuk biriminde kalan evraklar arşivlenmek üzere dosyasına takılır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A085B" w:rsidR="004260A0" w:rsidP="00695B85" w:rsidRDefault="004260A0">
            <w:pPr>
              <w:jc w:val="center"/>
              <w:rPr>
                <w:color w:val="000000"/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KBS’den alınan çıktı belgeleri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eededf4ede0f4c05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EB" w:rsidRDefault="007F5EEB">
      <w:r>
        <w:separator/>
      </w:r>
    </w:p>
  </w:endnote>
  <w:endnote w:type="continuationSeparator" w:id="0">
    <w:p w:rsidR="007F5EEB" w:rsidRDefault="007F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EB" w:rsidRDefault="007F5EEB">
      <w:r>
        <w:separator/>
      </w:r>
    </w:p>
  </w:footnote>
  <w:footnote w:type="continuationSeparator" w:id="0">
    <w:p w:rsidR="007F5EEB" w:rsidRDefault="007F5EE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F5EE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F5EE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BİREYSEL EMEKLİLİK SİSTEMİ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60A0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F5EEB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5C34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85C3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eededf4ede0f4c0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54FD-B286-4DCF-A09A-7B20AA7E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Bireysel Emeklilik Sistemi İş Akış Şeması.dotx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2022-10-13T16:52:00Z</dcterms:created>
  <dcterms:modified xsi:type="dcterms:W3CDTF">2022-10-13T17:13:00Z</dcterms:modified>
</cp:coreProperties>
</file>